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9C56C" w14:textId="77777777" w:rsidR="002E1580" w:rsidRDefault="00000000">
      <w:pPr>
        <w:divId w:val="253440554"/>
        <w:rPr>
          <w:rFonts w:eastAsia="Times New Roman"/>
          <w:color w:val="000000"/>
        </w:rPr>
      </w:pPr>
      <w:r>
        <w:rPr>
          <w:rStyle w:val="pole1"/>
          <w:rFonts w:eastAsia="Times New Roman"/>
        </w:rPr>
        <w:t>[Imię i nazwisko]</w:t>
      </w:r>
      <w:r>
        <w:rPr>
          <w:rFonts w:eastAsia="Times New Roman"/>
          <w:color w:val="000000"/>
        </w:rPr>
        <w:br/>
      </w:r>
      <w:r>
        <w:rPr>
          <w:rStyle w:val="pole1"/>
          <w:rFonts w:eastAsia="Times New Roman"/>
        </w:rPr>
        <w:t>[Ulica, nr domu/mieszkania]</w:t>
      </w:r>
      <w:r>
        <w:rPr>
          <w:rFonts w:eastAsia="Times New Roman"/>
          <w:color w:val="000000"/>
        </w:rPr>
        <w:br/>
      </w:r>
      <w:r>
        <w:rPr>
          <w:rStyle w:val="pole1"/>
          <w:rFonts w:eastAsia="Times New Roman"/>
        </w:rPr>
        <w:t>[Kod pocztowy]</w:t>
      </w:r>
      <w:r>
        <w:rPr>
          <w:rFonts w:eastAsia="Times New Roman"/>
          <w:color w:val="000000"/>
        </w:rPr>
        <w:t xml:space="preserve"> Warszawa</w:t>
      </w:r>
      <w:r>
        <w:rPr>
          <w:rFonts w:eastAsia="Times New Roman"/>
          <w:color w:val="000000"/>
        </w:rPr>
        <w:br/>
        <w:t xml:space="preserve">e-mail: </w:t>
      </w:r>
      <w:r>
        <w:rPr>
          <w:rStyle w:val="pole1"/>
          <w:rFonts w:eastAsia="Times New Roman"/>
        </w:rPr>
        <w:t>[adres e-mail]</w:t>
      </w:r>
      <w:r>
        <w:rPr>
          <w:rFonts w:eastAsia="Times New Roman"/>
          <w:color w:val="000000"/>
        </w:rPr>
        <w:br/>
        <w:t xml:space="preserve">tel.: </w:t>
      </w:r>
      <w:r>
        <w:rPr>
          <w:rStyle w:val="pole1"/>
          <w:rFonts w:eastAsia="Times New Roman"/>
        </w:rPr>
        <w:t>[numer telefonu]</w:t>
      </w:r>
      <w:r>
        <w:rPr>
          <w:rFonts w:eastAsia="Times New Roman"/>
          <w:color w:val="000000"/>
        </w:rPr>
        <w:t xml:space="preserve"> </w:t>
      </w:r>
    </w:p>
    <w:p w14:paraId="4B577F2C" w14:textId="77777777" w:rsidR="002E1580" w:rsidRDefault="00000000">
      <w:pPr>
        <w:jc w:val="right"/>
        <w:divId w:val="42076133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Warszawa, dnia </w:t>
      </w:r>
      <w:r>
        <w:rPr>
          <w:rStyle w:val="pole1"/>
          <w:rFonts w:eastAsia="Times New Roman"/>
        </w:rPr>
        <w:t>[data]</w:t>
      </w:r>
      <w:r>
        <w:rPr>
          <w:rFonts w:eastAsia="Times New Roman"/>
          <w:color w:val="000000"/>
        </w:rPr>
        <w:t xml:space="preserve"> 2026 r. </w:t>
      </w:r>
    </w:p>
    <w:p w14:paraId="76B6AB00" w14:textId="77777777" w:rsidR="002E1580" w:rsidRDefault="00000000">
      <w:pPr>
        <w:divId w:val="48192293"/>
        <w:rPr>
          <w:rFonts w:eastAsia="Times New Roman"/>
          <w:color w:val="000000"/>
        </w:rPr>
      </w:pPr>
      <w:r>
        <w:rPr>
          <w:rStyle w:val="Pogrubienie"/>
          <w:rFonts w:eastAsia="Times New Roman"/>
          <w:color w:val="000000"/>
        </w:rPr>
        <w:t>Regionalny Dyrektor Ochrony Środowiska w Warszawie</w:t>
      </w:r>
      <w:r>
        <w:rPr>
          <w:rFonts w:eastAsia="Times New Roman"/>
          <w:color w:val="000000"/>
        </w:rPr>
        <w:br/>
        <w:t>ul. Henryka Sienkiewicza 3</w:t>
      </w:r>
      <w:r>
        <w:rPr>
          <w:rFonts w:eastAsia="Times New Roman"/>
          <w:color w:val="000000"/>
        </w:rPr>
        <w:br/>
        <w:t xml:space="preserve">00-015 Warszawa </w:t>
      </w:r>
    </w:p>
    <w:p w14:paraId="58CB0E0B" w14:textId="5D761864" w:rsidR="002E1580" w:rsidRDefault="004D65DE">
      <w:pPr>
        <w:divId w:val="1180463189"/>
        <w:rPr>
          <w:rFonts w:eastAsia="Times New Roman"/>
          <w:color w:val="000000"/>
        </w:rPr>
      </w:pPr>
      <w:r>
        <w:rPr>
          <w:rStyle w:val="Pogrubienie"/>
          <w:rFonts w:eastAsia="Times New Roman"/>
          <w:color w:val="000000"/>
        </w:rPr>
        <w:t>Znak sprawy: WOOŚ-II.420.34.2019.MP.23</w:t>
      </w:r>
      <w:r>
        <w:rPr>
          <w:rFonts w:eastAsia="Times New Roman"/>
          <w:color w:val="000000"/>
        </w:rPr>
        <w:t xml:space="preserve"> </w:t>
      </w:r>
    </w:p>
    <w:p w14:paraId="00E69D55" w14:textId="77777777" w:rsidR="002E1580" w:rsidRDefault="00056CD7">
      <w:pPr>
        <w:spacing w:before="360" w:after="360"/>
        <w:rPr>
          <w:rFonts w:eastAsia="Times New Roman"/>
          <w:color w:val="000000"/>
        </w:rPr>
      </w:pPr>
      <w:r>
        <w:rPr>
          <w:noProof/>
        </w:rPr>
      </w:r>
      <w:r>
        <w:pict w14:anchorId="4D9EB348">
          <v:rect id="Horizontal Line 1" o:spid="_x0000_s1027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2A2E777C" w14:textId="77777777" w:rsidR="002E1580" w:rsidRDefault="00000000">
      <w:pPr>
        <w:pStyle w:val="Nagwek1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Wniosek o przyznanie statusu strony postępowania</w:t>
      </w:r>
    </w:p>
    <w:p w14:paraId="53AA8CF7" w14:textId="77777777" w:rsidR="002E1580" w:rsidRDefault="00000000">
      <w:pPr>
        <w:pStyle w:val="podtytul"/>
        <w:spacing w:before="96" w:beforeAutospacing="0"/>
        <w:rPr>
          <w:color w:val="000000"/>
        </w:rPr>
      </w:pPr>
      <w:r>
        <w:rPr>
          <w:color w:val="000000"/>
        </w:rPr>
        <w:t>w sprawie wydania decyzji o środowiskowych uwarunkowaniach dla przedsięwzięcia pn.</w:t>
      </w:r>
      <w:r>
        <w:rPr>
          <w:color w:val="000000"/>
        </w:rPr>
        <w:br/>
      </w:r>
      <w:r>
        <w:rPr>
          <w:rStyle w:val="Pogrubienie"/>
          <w:color w:val="000000"/>
        </w:rPr>
        <w:t>rozbudowa Lotniska Chopina w Warszawie</w:t>
      </w:r>
    </w:p>
    <w:p w14:paraId="50EEB88F" w14:textId="77777777" w:rsidR="002E1580" w:rsidRDefault="00056CD7">
      <w:pPr>
        <w:spacing w:before="360" w:after="360"/>
        <w:rPr>
          <w:rFonts w:eastAsia="Times New Roman"/>
          <w:color w:val="000000"/>
        </w:rPr>
      </w:pPr>
      <w:r>
        <w:rPr>
          <w:noProof/>
        </w:rPr>
      </w:r>
      <w:r>
        <w:pict w14:anchorId="556EBEFF">
          <v:rect id="Horizontal Line 2" o:spid="_x0000_s1026" style="width:453.6pt;height: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" filled="f">
            <o:lock v:ext="edit" rotation="t" aspectratio="t" verticies="t" text="t" shapetype="t"/>
            <w10:anchorlock/>
          </v:rect>
        </w:pict>
      </w:r>
    </w:p>
    <w:p w14:paraId="712B196B" w14:textId="77777777" w:rsidR="002E1580" w:rsidRDefault="00000000">
      <w:pPr>
        <w:pStyle w:val="Nagwek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Dane wnioskodawcy</w:t>
      </w:r>
    </w:p>
    <w:p w14:paraId="1D7B050D" w14:textId="77777777" w:rsidR="002E1580" w:rsidRDefault="00000000">
      <w:pPr>
        <w:pStyle w:val="NormalnyWeb"/>
        <w:rPr>
          <w:color w:val="000000"/>
        </w:rPr>
      </w:pPr>
      <w:r>
        <w:rPr>
          <w:color w:val="000000"/>
        </w:rPr>
        <w:t xml:space="preserve">Jestem </w:t>
      </w:r>
      <w:r>
        <w:rPr>
          <w:rStyle w:val="pole1"/>
        </w:rPr>
        <w:t>[właścicielem / użytkownikiem wieczystym / najemcą]</w:t>
      </w:r>
      <w:r>
        <w:rPr>
          <w:color w:val="000000"/>
        </w:rPr>
        <w:t xml:space="preserve"> nieruchomości położonej pod adresem:</w:t>
      </w:r>
    </w:p>
    <w:p w14:paraId="137D7BD9" w14:textId="77777777" w:rsidR="002E1580" w:rsidRDefault="00000000">
      <w:pPr>
        <w:pStyle w:val="NormalnyWeb"/>
        <w:rPr>
          <w:color w:val="000000"/>
        </w:rPr>
      </w:pPr>
      <w:r>
        <w:rPr>
          <w:rStyle w:val="pole1"/>
        </w:rPr>
        <w:t>[adres nieruchomości]</w:t>
      </w:r>
      <w:r>
        <w:rPr>
          <w:color w:val="000000"/>
        </w:rPr>
        <w:t xml:space="preserve">, nr działki ewidencyjnej: </w:t>
      </w:r>
      <w:r>
        <w:rPr>
          <w:rStyle w:val="pole1"/>
        </w:rPr>
        <w:t>[numer działki]</w:t>
      </w:r>
      <w:r>
        <w:rPr>
          <w:color w:val="000000"/>
        </w:rPr>
        <w:t xml:space="preserve">, obręb: </w:t>
      </w:r>
      <w:r>
        <w:rPr>
          <w:rStyle w:val="pole1"/>
        </w:rPr>
        <w:t>[obręb]</w:t>
      </w:r>
      <w:r>
        <w:rPr>
          <w:color w:val="000000"/>
        </w:rPr>
        <w:t>.</w:t>
      </w:r>
    </w:p>
    <w:p w14:paraId="5004E92E" w14:textId="77777777" w:rsidR="002E1580" w:rsidRDefault="00000000">
      <w:pPr>
        <w:pStyle w:val="NormalnyWeb"/>
        <w:rPr>
          <w:color w:val="000000"/>
        </w:rPr>
      </w:pPr>
      <w:r>
        <w:rPr>
          <w:color w:val="000000"/>
        </w:rPr>
        <w:t>Nieruchomość ta zlokalizowana jest w granicach Obszaru Ograniczonego Użytkowania (OOU) ustanowionego dla Lotniska Chopina w Warszawie / w bezpośrednim sąsiedztwie OOU</w:t>
      </w:r>
      <w:r>
        <w:rPr>
          <w:color w:val="000000"/>
          <w:vertAlign w:val="superscript"/>
        </w:rPr>
        <w:t>*</w:t>
      </w:r>
      <w:r>
        <w:rPr>
          <w:color w:val="000000"/>
        </w:rPr>
        <w:t>, co powoduje, że wynik niniejszego postępowania bezpośrednio oddziałuje na moje prawa.</w:t>
      </w:r>
    </w:p>
    <w:p w14:paraId="67727023" w14:textId="77777777" w:rsidR="002E1580" w:rsidRDefault="00000000">
      <w:pPr>
        <w:pStyle w:val="NormalnyWeb"/>
        <w:rPr>
          <w:color w:val="000000"/>
        </w:rPr>
      </w:pPr>
      <w:r>
        <w:rPr>
          <w:color w:val="000000"/>
          <w:vertAlign w:val="superscript"/>
        </w:rPr>
        <w:t>*</w:t>
      </w:r>
      <w:r>
        <w:rPr>
          <w:color w:val="000000"/>
        </w:rPr>
        <w:t xml:space="preserve"> </w:t>
      </w:r>
      <w:r>
        <w:rPr>
          <w:rStyle w:val="Uwydatnienie"/>
          <w:color w:val="000000"/>
        </w:rPr>
        <w:t>niepotrzebne skreślić</w:t>
      </w:r>
    </w:p>
    <w:p w14:paraId="2C44D42B" w14:textId="77777777" w:rsidR="002E1580" w:rsidRDefault="00000000">
      <w:pPr>
        <w:pStyle w:val="Nagwek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Podstawa prawna wniosku</w:t>
      </w:r>
    </w:p>
    <w:p w14:paraId="678C4D36" w14:textId="77777777" w:rsidR="002E1580" w:rsidRDefault="00000000">
      <w:pPr>
        <w:pStyle w:val="NormalnyWeb"/>
        <w:rPr>
          <w:color w:val="000000"/>
        </w:rPr>
      </w:pPr>
      <w:r>
        <w:rPr>
          <w:color w:val="000000"/>
        </w:rPr>
        <w:t>Wniosek składam na podstawie:</w:t>
      </w:r>
    </w:p>
    <w:p w14:paraId="0C7AF76C" w14:textId="77777777" w:rsidR="002E1580" w:rsidRDefault="00000000">
      <w:pPr>
        <w:numPr>
          <w:ilvl w:val="0"/>
          <w:numId w:val="1"/>
        </w:numPr>
        <w:spacing w:before="100" w:beforeAutospacing="1" w:after="72"/>
        <w:ind w:left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art. 28 § 1 ustawy z dnia 14 czerwca 1960 r. – Kodeks postępowania administracyjnego (t.j. Dz.U. z 2024 r. poz. 572 ze zm.), zgodnie z którym stroną postępowania jest każdy, czyjego interesu prawnego lub obowiązku dotyczy postępowanie;</w:t>
      </w:r>
    </w:p>
    <w:p w14:paraId="6472A5CD" w14:textId="77777777" w:rsidR="002E1580" w:rsidRDefault="00000000">
      <w:pPr>
        <w:numPr>
          <w:ilvl w:val="0"/>
          <w:numId w:val="1"/>
        </w:numPr>
        <w:spacing w:before="100" w:beforeAutospacing="1" w:after="72"/>
        <w:ind w:left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art. 74 ust. 3a ustawy z dnia 3 października 2008 r. o udostępnianiu informacji o środowisku i jego ochronie, udziale społeczeństwa w ochronie środowiska oraz o ocenach oddziaływania na środowisko (t.j. Dz.U. z 2023 r. poz. 1094 ze zm.), który przyznaje status strony właścicielom nieruchomości objętych znaczącym oddziaływaniem planowanego przedsięwzięcia, w tym nieruchomości, na których zostaną przekroczone normy środowiskowe.</w:t>
      </w:r>
    </w:p>
    <w:p w14:paraId="1D4F92D3" w14:textId="77777777" w:rsidR="002E1580" w:rsidRDefault="00000000">
      <w:pPr>
        <w:pStyle w:val="Nagwek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III. Uzasadnienie</w:t>
      </w:r>
    </w:p>
    <w:p w14:paraId="10C06AF8" w14:textId="77777777" w:rsidR="002E1580" w:rsidRDefault="00000000">
      <w:pPr>
        <w:pStyle w:val="Nagwek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1. Niepewność co do zasięgu oddziaływania akustycznego</w:t>
      </w:r>
    </w:p>
    <w:p w14:paraId="40D4560E" w14:textId="77777777" w:rsidR="002E1580" w:rsidRDefault="00000000">
      <w:pPr>
        <w:pStyle w:val="NormalnyWeb"/>
        <w:rPr>
          <w:color w:val="000000"/>
        </w:rPr>
      </w:pPr>
      <w:r>
        <w:rPr>
          <w:color w:val="000000"/>
        </w:rPr>
        <w:t xml:space="preserve">Z Raportu o Oddziaływaniu na Środowisko (dalej: Raport), datowanego na 16 października 2025 r., wynika, że po rozbudowie lotniska normy hałasowe zostaną przekroczone poza granicami lotniska i poza granicami obecnego OOU. Raport nie zawiera jednak analizy porównawczej z podziałem na strefy Z1 i Z2 OOU. W konsekwencji na podstawie dostępnych materiałów </w:t>
      </w:r>
      <w:r>
        <w:rPr>
          <w:rStyle w:val="Pogrubienie"/>
          <w:color w:val="000000"/>
        </w:rPr>
        <w:t>nie jest możliwe ustalenie</w:t>
      </w:r>
      <w:r>
        <w:rPr>
          <w:color w:val="000000"/>
        </w:rPr>
        <w:t>, których konkretnie nieruchomości – w tym mojej – będą dotyczyć przekroczenia norm hałasowych, a tym samym które osoby powinny uzyskać status strony niniejszego postępowania.</w:t>
      </w:r>
    </w:p>
    <w:p w14:paraId="2CF62623" w14:textId="77777777" w:rsidR="002E1580" w:rsidRDefault="00000000">
      <w:pPr>
        <w:pStyle w:val="Nagwek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Ryzyko naruszenia moich praw</w:t>
      </w:r>
    </w:p>
    <w:p w14:paraId="7A21D864" w14:textId="77777777" w:rsidR="002E1580" w:rsidRDefault="00000000">
      <w:pPr>
        <w:pStyle w:val="NormalnyWeb"/>
        <w:rPr>
          <w:color w:val="000000"/>
        </w:rPr>
      </w:pPr>
      <w:r>
        <w:rPr>
          <w:color w:val="000000"/>
        </w:rPr>
        <w:t>Moja nieruchomość znajduje się w obszarze, który potencjalnie może zostać objęty ponadnormatywnym oddziaływaniem akustycznym planowanej inwestycji. Wydanie decyzji o środowiskowych uwarunkowaniach bez zapewnienia mi statusu strony postępowania pozbawiłoby mnie możliwości:</w:t>
      </w:r>
    </w:p>
    <w:p w14:paraId="7F775FB2" w14:textId="77777777" w:rsidR="002E1580" w:rsidRDefault="00000000">
      <w:pPr>
        <w:numPr>
          <w:ilvl w:val="0"/>
          <w:numId w:val="2"/>
        </w:numPr>
        <w:spacing w:before="100" w:beforeAutospacing="1" w:after="72"/>
        <w:ind w:left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czynnego udziału w postępowaniu,</w:t>
      </w:r>
    </w:p>
    <w:p w14:paraId="219F3B1C" w14:textId="77777777" w:rsidR="002E1580" w:rsidRDefault="00000000">
      <w:pPr>
        <w:numPr>
          <w:ilvl w:val="0"/>
          <w:numId w:val="2"/>
        </w:numPr>
        <w:spacing w:before="100" w:beforeAutospacing="1" w:after="72"/>
        <w:ind w:left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zaskarżenia decyzji w trybie odwoławczym,</w:t>
      </w:r>
    </w:p>
    <w:p w14:paraId="74AB55FE" w14:textId="77777777" w:rsidR="002E1580" w:rsidRDefault="00000000">
      <w:pPr>
        <w:numPr>
          <w:ilvl w:val="0"/>
          <w:numId w:val="2"/>
        </w:numPr>
        <w:spacing w:before="100" w:beforeAutospacing="1" w:after="72"/>
        <w:ind w:left="108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dochodzenia w przyszłości roszczeń z tytułu utraty wartości nieruchomości lub konieczności jej wyciszenia.</w:t>
      </w:r>
    </w:p>
    <w:p w14:paraId="6C0EF3A5" w14:textId="77777777" w:rsidR="002E1580" w:rsidRDefault="00000000">
      <w:pPr>
        <w:pStyle w:val="Nagwek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Obowiązek organu</w:t>
      </w:r>
    </w:p>
    <w:p w14:paraId="14A6033F" w14:textId="77777777" w:rsidR="002E1580" w:rsidRDefault="00000000">
      <w:pPr>
        <w:pStyle w:val="NormalnyWeb"/>
        <w:rPr>
          <w:color w:val="000000"/>
        </w:rPr>
      </w:pPr>
      <w:r>
        <w:rPr>
          <w:color w:val="000000"/>
        </w:rPr>
        <w:t>Wobec wadliwości Raportu w zakresie wyznaczenia obszaru oddziaływania (brak analizy dla stref Z1 i Z2, obliczenia hałasu dla roku 2032 zamiast dla roku rzeczywistego oddania inwestycji do użytku) nie jestem w stanie prawidłowo ustalić kręgu stron bez uprzedniego zobowiązania inwestora przez organ środowiskowy do uzupełnienia Raportu. Do czasu uzupełnienia tych danych zasadne jest przyznanie statusu strony wszystkim osobom zamieszkałym w granicach obecnego OOU oraz w jego bezpośrednim sąsiedztwie, które złożą stosowny wniosek.</w:t>
      </w:r>
    </w:p>
    <w:p w14:paraId="3FD73691" w14:textId="77777777" w:rsidR="002E1580" w:rsidRDefault="00000000">
      <w:pPr>
        <w:pStyle w:val="Nagwek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IV. Żądanie</w:t>
      </w:r>
    </w:p>
    <w:p w14:paraId="3E5538BC" w14:textId="77777777" w:rsidR="002E1580" w:rsidRDefault="00000000">
      <w:pPr>
        <w:pStyle w:val="NormalnyWeb"/>
        <w:rPr>
          <w:color w:val="000000"/>
        </w:rPr>
      </w:pPr>
      <w:r>
        <w:rPr>
          <w:color w:val="000000"/>
        </w:rPr>
        <w:t>Na podstawie przytoczonych przepisów wnoszę o:</w:t>
      </w:r>
    </w:p>
    <w:p w14:paraId="666E58E4" w14:textId="77777777" w:rsidR="002E1580" w:rsidRDefault="00000000">
      <w:pPr>
        <w:numPr>
          <w:ilvl w:val="0"/>
          <w:numId w:val="3"/>
        </w:numPr>
        <w:spacing w:before="100" w:beforeAutospacing="1" w:after="72"/>
        <w:rPr>
          <w:rFonts w:eastAsia="Times New Roman"/>
          <w:color w:val="000000"/>
        </w:rPr>
      </w:pPr>
      <w:r>
        <w:rPr>
          <w:rStyle w:val="Pogrubienie"/>
          <w:rFonts w:eastAsia="Times New Roman"/>
          <w:color w:val="000000"/>
        </w:rPr>
        <w:t>przyznanie mi statusu strony</w:t>
      </w:r>
      <w:r>
        <w:rPr>
          <w:rFonts w:eastAsia="Times New Roman"/>
          <w:color w:val="000000"/>
        </w:rPr>
        <w:t xml:space="preserve"> postępowania o sygn. WOOŚ-II.420.34.2019.MP.23,</w:t>
      </w:r>
    </w:p>
    <w:p w14:paraId="3254FF71" w14:textId="77777777" w:rsidR="002E1580" w:rsidRDefault="00000000">
      <w:pPr>
        <w:numPr>
          <w:ilvl w:val="0"/>
          <w:numId w:val="3"/>
        </w:numPr>
        <w:spacing w:before="100" w:beforeAutospacing="1" w:after="72"/>
        <w:rPr>
          <w:rFonts w:eastAsia="Times New Roman"/>
          <w:color w:val="000000"/>
        </w:rPr>
      </w:pPr>
      <w:r>
        <w:rPr>
          <w:rStyle w:val="Pogrubienie"/>
          <w:rFonts w:eastAsia="Times New Roman"/>
          <w:color w:val="000000"/>
        </w:rPr>
        <w:t>zawiadamianie mnie</w:t>
      </w:r>
      <w:r>
        <w:rPr>
          <w:rFonts w:eastAsia="Times New Roman"/>
          <w:color w:val="000000"/>
        </w:rPr>
        <w:t xml:space="preserve"> na podany powyżej adres (oraz adres e-mail) o wszystkich czynnościach podejmowanych w toku postępowania,</w:t>
      </w:r>
    </w:p>
    <w:p w14:paraId="01D85903" w14:textId="77777777" w:rsidR="002E1580" w:rsidRDefault="00000000">
      <w:pPr>
        <w:numPr>
          <w:ilvl w:val="0"/>
          <w:numId w:val="3"/>
        </w:numPr>
        <w:spacing w:before="100" w:beforeAutospacing="1" w:after="72"/>
        <w:rPr>
          <w:rFonts w:eastAsia="Times New Roman"/>
          <w:color w:val="000000"/>
        </w:rPr>
      </w:pPr>
      <w:r>
        <w:rPr>
          <w:rStyle w:val="Pogrubienie"/>
          <w:rFonts w:eastAsia="Times New Roman"/>
          <w:color w:val="000000"/>
        </w:rPr>
        <w:t>zapewnienie mi dostępu</w:t>
      </w:r>
      <w:r>
        <w:rPr>
          <w:rFonts w:eastAsia="Times New Roman"/>
          <w:color w:val="000000"/>
        </w:rPr>
        <w:t xml:space="preserve"> do akt sprawy, w tym do pełnej treści Raportu o Oddziaływaniu na Środowisko oraz wszelkich dokumentów uzupełniających.</w:t>
      </w:r>
    </w:p>
    <w:p w14:paraId="63DB7C17" w14:textId="77777777" w:rsidR="002E1580" w:rsidRDefault="00000000">
      <w:pPr>
        <w:pStyle w:val="NormalnyWeb"/>
        <w:divId w:val="1770467944"/>
        <w:rPr>
          <w:color w:val="000000"/>
        </w:rPr>
      </w:pPr>
      <w:r>
        <w:rPr>
          <w:color w:val="000000"/>
        </w:rPr>
        <w:t>Z poważaniem,</w:t>
      </w:r>
    </w:p>
    <w:p w14:paraId="76345A71" w14:textId="77777777" w:rsidR="002E1580" w:rsidRDefault="00000000">
      <w:pPr>
        <w:pStyle w:val="NormalnyWeb"/>
        <w:divId w:val="1770467944"/>
        <w:rPr>
          <w:color w:val="000000"/>
        </w:rPr>
      </w:pPr>
      <w:r>
        <w:rPr>
          <w:rStyle w:val="Uwydatnienie"/>
          <w:color w:val="000000"/>
        </w:rPr>
        <w:t>(własnoręczny podpis)</w:t>
      </w:r>
    </w:p>
    <w:p w14:paraId="517E9AF5" w14:textId="77777777" w:rsidR="002E1580" w:rsidRDefault="00000000">
      <w:pPr>
        <w:pStyle w:val="NormalnyWeb"/>
        <w:divId w:val="1770467944"/>
        <w:rPr>
          <w:color w:val="000000"/>
        </w:rPr>
      </w:pPr>
      <w:r>
        <w:rPr>
          <w:rStyle w:val="pole1"/>
          <w:b/>
          <w:bCs/>
        </w:rPr>
        <w:t>[Imię i nazwisko]</w:t>
      </w:r>
    </w:p>
    <w:p w14:paraId="010B973A" w14:textId="77777777" w:rsidR="002E1580" w:rsidRDefault="00000000">
      <w:pPr>
        <w:divId w:val="1139498685"/>
        <w:rPr>
          <w:rFonts w:eastAsia="Times New Roman"/>
          <w:color w:val="444444"/>
          <w:sz w:val="20"/>
          <w:szCs w:val="20"/>
        </w:rPr>
      </w:pPr>
      <w:r>
        <w:rPr>
          <w:rFonts w:eastAsia="Times New Roman"/>
          <w:color w:val="444444"/>
          <w:sz w:val="20"/>
          <w:szCs w:val="20"/>
        </w:rPr>
        <w:lastRenderedPageBreak/>
        <w:t xml:space="preserve">Pismo można złożyć osobiście w RDOŚ w Warszawie, ul. H. Sienkiewicza 3, przesłać pocztą na powyższy adres lub przez ePUAP. </w:t>
      </w:r>
    </w:p>
    <w:p w14:paraId="34B546F7" w14:textId="77777777" w:rsidR="00DA1A7E" w:rsidRDefault="00DA1A7E">
      <w:pPr>
        <w:rPr>
          <w:rFonts w:eastAsia="Times New Roman"/>
        </w:rPr>
      </w:pPr>
    </w:p>
    <w:sectPr w:rsidR="00DA1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2DED"/>
    <w:multiLevelType w:val="multilevel"/>
    <w:tmpl w:val="32EA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6520C0"/>
    <w:multiLevelType w:val="multilevel"/>
    <w:tmpl w:val="1688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8B18A2"/>
    <w:multiLevelType w:val="multilevel"/>
    <w:tmpl w:val="567C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60094">
    <w:abstractNumId w:val="0"/>
  </w:num>
  <w:num w:numId="2" w16cid:durableId="272638325">
    <w:abstractNumId w:val="2"/>
  </w:num>
  <w:num w:numId="3" w16cid:durableId="295305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87F"/>
    <w:rsid w:val="00056CD7"/>
    <w:rsid w:val="002C059A"/>
    <w:rsid w:val="002E1580"/>
    <w:rsid w:val="00373ABF"/>
    <w:rsid w:val="004D65DE"/>
    <w:rsid w:val="005A187F"/>
    <w:rsid w:val="00DA1A7E"/>
    <w:rsid w:val="00DD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F71BD84"/>
  <w15:chartTrackingRefBased/>
  <w15:docId w15:val="{6AC49D6F-E0CE-4D4D-AAC9-C03FDA7E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pPr>
      <w:spacing w:before="360" w:after="72"/>
      <w:jc w:val="center"/>
      <w:outlineLvl w:val="0"/>
    </w:pPr>
    <w:rPr>
      <w:b/>
      <w:bCs/>
      <w:caps/>
      <w:kern w:val="36"/>
      <w:sz w:val="26"/>
      <w:szCs w:val="26"/>
    </w:rPr>
  </w:style>
  <w:style w:type="paragraph" w:styleId="Nagwek2">
    <w:name w:val="heading 2"/>
    <w:basedOn w:val="Normalny"/>
    <w:link w:val="Nagwek2Znak"/>
    <w:uiPriority w:val="9"/>
    <w:qFormat/>
    <w:pPr>
      <w:spacing w:before="360" w:after="120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msonormal0">
    <w:name w:val="msonormal"/>
    <w:basedOn w:val="Normalny"/>
    <w:pPr>
      <w:spacing w:before="96" w:after="96"/>
      <w:jc w:val="both"/>
    </w:pPr>
  </w:style>
  <w:style w:type="paragraph" w:styleId="NormalnyWeb">
    <w:name w:val="Normal (Web)"/>
    <w:basedOn w:val="Normalny"/>
    <w:uiPriority w:val="99"/>
    <w:semiHidden/>
    <w:unhideWhenUsed/>
    <w:pPr>
      <w:spacing w:before="96" w:after="96"/>
      <w:jc w:val="both"/>
    </w:pPr>
  </w:style>
  <w:style w:type="paragraph" w:customStyle="1" w:styleId="naglowek-strona">
    <w:name w:val="naglowek-strona"/>
    <w:basedOn w:val="Normalny"/>
    <w:pPr>
      <w:spacing w:before="100" w:beforeAutospacing="1" w:after="480"/>
    </w:pPr>
  </w:style>
  <w:style w:type="paragraph" w:customStyle="1" w:styleId="nadawca">
    <w:name w:val="nadawca"/>
    <w:basedOn w:val="Normalny"/>
    <w:pPr>
      <w:spacing w:before="100" w:beforeAutospacing="1" w:after="72"/>
    </w:pPr>
  </w:style>
  <w:style w:type="paragraph" w:customStyle="1" w:styleId="data">
    <w:name w:val="data"/>
    <w:basedOn w:val="Normalny"/>
    <w:pPr>
      <w:spacing w:before="100" w:beforeAutospacing="1" w:after="72"/>
      <w:jc w:val="right"/>
    </w:pPr>
  </w:style>
  <w:style w:type="paragraph" w:customStyle="1" w:styleId="adresat">
    <w:name w:val="adresat"/>
    <w:basedOn w:val="Normalny"/>
    <w:pPr>
      <w:spacing w:before="480" w:after="480"/>
    </w:pPr>
  </w:style>
  <w:style w:type="paragraph" w:customStyle="1" w:styleId="znak-sprawy">
    <w:name w:val="znak-sprawy"/>
    <w:basedOn w:val="Normalny"/>
    <w:pPr>
      <w:spacing w:before="100" w:beforeAutospacing="1" w:after="480"/>
    </w:pPr>
  </w:style>
  <w:style w:type="paragraph" w:customStyle="1" w:styleId="podtytul">
    <w:name w:val="podtytul"/>
    <w:basedOn w:val="Normalny"/>
    <w:pPr>
      <w:spacing w:before="100" w:beforeAutospacing="1" w:after="480"/>
      <w:jc w:val="center"/>
    </w:pPr>
  </w:style>
  <w:style w:type="paragraph" w:customStyle="1" w:styleId="pole">
    <w:name w:val="pole"/>
    <w:basedOn w:val="Normalny"/>
    <w:pPr>
      <w:pBdr>
        <w:bottom w:val="single" w:sz="6" w:space="0" w:color="000000"/>
      </w:pBdr>
      <w:spacing w:before="100" w:beforeAutospacing="1" w:after="72"/>
    </w:pPr>
    <w:rPr>
      <w:i/>
      <w:iCs/>
      <w:color w:val="555555"/>
    </w:rPr>
  </w:style>
  <w:style w:type="paragraph" w:customStyle="1" w:styleId="podpis">
    <w:name w:val="podpis"/>
    <w:basedOn w:val="Normalny"/>
    <w:pPr>
      <w:spacing w:before="720" w:after="72"/>
    </w:pPr>
  </w:style>
  <w:style w:type="paragraph" w:customStyle="1" w:styleId="linia-podpisu">
    <w:name w:val="linia-podpisu"/>
    <w:basedOn w:val="Normalny"/>
    <w:pPr>
      <w:pBdr>
        <w:top w:val="single" w:sz="6" w:space="0" w:color="000000"/>
      </w:pBdr>
      <w:spacing w:before="600" w:after="48"/>
    </w:pPr>
  </w:style>
  <w:style w:type="paragraph" w:customStyle="1" w:styleId="stopka">
    <w:name w:val="stopka"/>
    <w:basedOn w:val="Normalny"/>
    <w:pPr>
      <w:pBdr>
        <w:top w:val="single" w:sz="6" w:space="6" w:color="CCCCCC"/>
      </w:pBdr>
      <w:spacing w:before="480" w:after="72"/>
    </w:pPr>
    <w:rPr>
      <w:color w:val="444444"/>
      <w:sz w:val="20"/>
      <w:szCs w:val="20"/>
    </w:rPr>
  </w:style>
  <w:style w:type="paragraph" w:customStyle="1" w:styleId="save-btn">
    <w:name w:val="save-btn"/>
    <w:basedOn w:val="Normalny"/>
    <w:pPr>
      <w:shd w:val="clear" w:color="auto" w:fill="1A56A0"/>
      <w:spacing w:after="360"/>
    </w:pPr>
    <w:rPr>
      <w:rFonts w:ascii="Arial" w:hAnsi="Arial" w:cs="Arial"/>
      <w:color w:val="FFFFFF"/>
      <w:sz w:val="20"/>
      <w:szCs w:val="20"/>
    </w:rPr>
  </w:style>
  <w:style w:type="character" w:customStyle="1" w:styleId="pole1">
    <w:name w:val="pole1"/>
    <w:basedOn w:val="Domylnaczcionkaakapitu"/>
    <w:rPr>
      <w:i/>
      <w:iCs/>
      <w:color w:val="555555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2293">
      <w:marLeft w:val="0"/>
      <w:marRight w:val="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339">
      <w:marLeft w:val="0"/>
      <w:marRight w:val="0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8685">
      <w:marLeft w:val="0"/>
      <w:marRight w:val="0"/>
      <w:marTop w:val="480"/>
      <w:marBottom w:val="0"/>
      <w:divBdr>
        <w:top w:val="single" w:sz="6" w:space="6" w:color="CCCCCC"/>
        <w:left w:val="none" w:sz="0" w:space="0" w:color="auto"/>
        <w:bottom w:val="none" w:sz="0" w:space="0" w:color="auto"/>
        <w:right w:val="none" w:sz="0" w:space="0" w:color="auto"/>
      </w:divBdr>
    </w:div>
    <w:div w:id="1180463189">
      <w:marLeft w:val="0"/>
      <w:marRight w:val="0"/>
      <w:marTop w:val="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944"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525</Words>
  <Characters>3437</Characters>
  <Application>Microsoft Office Word</Application>
  <DocSecurity>0</DocSecurity>
  <Lines>74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Urban</cp:lastModifiedBy>
  <cp:revision>4</cp:revision>
  <dcterms:created xsi:type="dcterms:W3CDTF">2026-03-31T15:48:00Z</dcterms:created>
  <dcterms:modified xsi:type="dcterms:W3CDTF">2026-04-01T10:26:00Z</dcterms:modified>
  <cp:category/>
</cp:coreProperties>
</file>